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7B" w:rsidRPr="00063994" w:rsidRDefault="0047757B" w:rsidP="00063994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063994">
        <w:rPr>
          <w:b/>
          <w:sz w:val="30"/>
          <w:szCs w:val="30"/>
          <w:u w:val="single"/>
        </w:rPr>
        <w:t>DISTINZIONI DI GENERE</w:t>
      </w:r>
    </w:p>
    <w:p w:rsidR="0047757B" w:rsidRPr="00063994" w:rsidRDefault="0047757B" w:rsidP="00063994">
      <w:pPr>
        <w:spacing w:after="0" w:line="276" w:lineRule="auto"/>
        <w:rPr>
          <w:sz w:val="26"/>
          <w:szCs w:val="26"/>
        </w:rPr>
      </w:pPr>
      <w:r w:rsidRPr="00063994">
        <w:rPr>
          <w:sz w:val="26"/>
          <w:szCs w:val="26"/>
        </w:rPr>
        <w:t>Siamo qui per riproporvi il lavoro di revisione di vita che è stato svolto dai gruppi di prima superiore della parrocchia Pentecoste. Il tema di discussione riguardava le distinzioni di genere e i relativi stereotipi che ciò comporta.</w:t>
      </w:r>
    </w:p>
    <w:p w:rsidR="00CE4A51" w:rsidRPr="00063994" w:rsidRDefault="0047757B" w:rsidP="00063994">
      <w:pPr>
        <w:spacing w:after="0" w:line="276" w:lineRule="auto"/>
        <w:rPr>
          <w:sz w:val="26"/>
          <w:szCs w:val="26"/>
        </w:rPr>
      </w:pPr>
      <w:r w:rsidRPr="00063994">
        <w:rPr>
          <w:sz w:val="26"/>
          <w:szCs w:val="26"/>
        </w:rPr>
        <w:t>La scorsa domenica vi abbiamo proposto e sottopost</w:t>
      </w:r>
      <w:r w:rsidR="00CE4A51" w:rsidRPr="00063994">
        <w:rPr>
          <w:sz w:val="26"/>
          <w:szCs w:val="26"/>
        </w:rPr>
        <w:t>o</w:t>
      </w:r>
      <w:r w:rsidRPr="00063994">
        <w:rPr>
          <w:sz w:val="26"/>
          <w:szCs w:val="26"/>
        </w:rPr>
        <w:t xml:space="preserve"> un breve questionario le cui domande puntavano a far emergere quelli che sono gli stereotipi </w:t>
      </w:r>
      <w:r w:rsidR="00CE4A51" w:rsidRPr="00063994">
        <w:rPr>
          <w:sz w:val="26"/>
          <w:szCs w:val="26"/>
        </w:rPr>
        <w:t xml:space="preserve">imposti dalla società e la percezione che abbiamo della figura dell’uomo e della donna. </w:t>
      </w:r>
    </w:p>
    <w:p w:rsidR="00BA3390" w:rsidRPr="00063994" w:rsidRDefault="00BA3390" w:rsidP="00063994">
      <w:pPr>
        <w:spacing w:after="0" w:line="276" w:lineRule="auto"/>
        <w:rPr>
          <w:sz w:val="26"/>
          <w:szCs w:val="26"/>
        </w:rPr>
      </w:pPr>
    </w:p>
    <w:p w:rsidR="00BA3390" w:rsidRPr="00063994" w:rsidRDefault="00BA3390" w:rsidP="00063994">
      <w:pPr>
        <w:spacing w:after="0" w:line="276" w:lineRule="auto"/>
        <w:rPr>
          <w:sz w:val="26"/>
          <w:szCs w:val="26"/>
        </w:rPr>
      </w:pPr>
      <w:r w:rsidRPr="00063994">
        <w:rPr>
          <w:sz w:val="26"/>
          <w:szCs w:val="26"/>
        </w:rPr>
        <w:t>Dalle vostre risposte è emerso che la figura della donna</w:t>
      </w:r>
      <w:r w:rsidR="008321A9" w:rsidRPr="00063994">
        <w:rPr>
          <w:sz w:val="26"/>
          <w:szCs w:val="26"/>
        </w:rPr>
        <w:t>, per quanti</w:t>
      </w:r>
      <w:r w:rsidRPr="00063994">
        <w:rPr>
          <w:sz w:val="26"/>
          <w:szCs w:val="26"/>
        </w:rPr>
        <w:t xml:space="preserve"> progressi </w:t>
      </w:r>
      <w:r w:rsidR="008321A9" w:rsidRPr="00063994">
        <w:rPr>
          <w:sz w:val="26"/>
          <w:szCs w:val="26"/>
        </w:rPr>
        <w:t xml:space="preserve">siano stati fatti </w:t>
      </w:r>
      <w:r w:rsidRPr="00063994">
        <w:rPr>
          <w:sz w:val="26"/>
          <w:szCs w:val="26"/>
        </w:rPr>
        <w:t>rimane ancora stereotipata e limitata nell’ambiente lavorativo. Abbiamo ancora troppo spesso in mente l’idea che l’ambiente di realizzazione della donna sia quello domestico mentre per l’</w:t>
      </w:r>
      <w:r w:rsidR="00AF37A1" w:rsidRPr="00063994">
        <w:rPr>
          <w:sz w:val="26"/>
          <w:szCs w:val="26"/>
        </w:rPr>
        <w:t>uomo quello lavorativo nonostante sia idea comune che l’accessibilità all’istruzione sia ormai paritaria per ambo i sessi.</w:t>
      </w:r>
    </w:p>
    <w:p w:rsidR="004256D2" w:rsidRPr="00063994" w:rsidRDefault="00AF37A1" w:rsidP="00063994">
      <w:pPr>
        <w:spacing w:after="0" w:line="276" w:lineRule="auto"/>
        <w:rPr>
          <w:sz w:val="26"/>
          <w:szCs w:val="26"/>
        </w:rPr>
      </w:pPr>
      <w:r w:rsidRPr="00063994">
        <w:rPr>
          <w:sz w:val="26"/>
          <w:szCs w:val="26"/>
        </w:rPr>
        <w:t>L’uomo viene comunemente associato a una posizione di autorità e di pote</w:t>
      </w:r>
      <w:r w:rsidR="004256D2" w:rsidRPr="00063994">
        <w:rPr>
          <w:sz w:val="26"/>
          <w:szCs w:val="26"/>
        </w:rPr>
        <w:t>re sia in ambito familiare che occupazionale, limitando di fatto la sua possib</w:t>
      </w:r>
      <w:r w:rsidR="008321A9" w:rsidRPr="00063994">
        <w:rPr>
          <w:sz w:val="26"/>
          <w:szCs w:val="26"/>
        </w:rPr>
        <w:t>ilità di trovare soddisfazione e</w:t>
      </w:r>
      <w:r w:rsidR="004256D2" w:rsidRPr="00063994">
        <w:rPr>
          <w:sz w:val="26"/>
          <w:szCs w:val="26"/>
        </w:rPr>
        <w:t xml:space="preserve"> realizzazione in ambienti non tradizionalmente riconosciuti come maschili.</w:t>
      </w:r>
    </w:p>
    <w:p w:rsidR="004256D2" w:rsidRPr="00063994" w:rsidRDefault="004256D2" w:rsidP="00063994">
      <w:pPr>
        <w:spacing w:after="0" w:line="276" w:lineRule="auto"/>
        <w:rPr>
          <w:sz w:val="26"/>
          <w:szCs w:val="26"/>
        </w:rPr>
      </w:pPr>
    </w:p>
    <w:p w:rsidR="00AF37A1" w:rsidRPr="00063994" w:rsidRDefault="004256D2" w:rsidP="00063994">
      <w:pPr>
        <w:spacing w:after="0" w:line="276" w:lineRule="auto"/>
        <w:rPr>
          <w:sz w:val="26"/>
          <w:szCs w:val="26"/>
        </w:rPr>
      </w:pPr>
      <w:r w:rsidRPr="00063994">
        <w:rPr>
          <w:sz w:val="26"/>
          <w:szCs w:val="26"/>
        </w:rPr>
        <w:t>Da qui le nostre considerazioni. Il tentativo di allontanarsi dalla figura distorta che la società ci impone riguardo il genere</w:t>
      </w:r>
      <w:r w:rsidR="004F06F7" w:rsidRPr="00063994">
        <w:rPr>
          <w:sz w:val="26"/>
          <w:szCs w:val="26"/>
        </w:rPr>
        <w:t xml:space="preserve"> viene sì, rifiutando queste idee e principi, ma anche attraverso l’affermazione personale e un’educazione improntata alla ricerca di un riscatto femminile quanto maschile in tutti gli ambiti.</w:t>
      </w:r>
    </w:p>
    <w:p w:rsidR="00113E09" w:rsidRPr="00063994" w:rsidRDefault="00113E09" w:rsidP="00063994">
      <w:pPr>
        <w:spacing w:after="0" w:line="276" w:lineRule="auto"/>
        <w:rPr>
          <w:sz w:val="26"/>
          <w:szCs w:val="26"/>
        </w:rPr>
      </w:pPr>
    </w:p>
    <w:p w:rsidR="00113E09" w:rsidRPr="00063994" w:rsidRDefault="0033288E" w:rsidP="00063994">
      <w:pPr>
        <w:spacing w:after="0" w:line="276" w:lineRule="auto"/>
        <w:rPr>
          <w:sz w:val="26"/>
          <w:szCs w:val="26"/>
        </w:rPr>
      </w:pPr>
      <w:r w:rsidRPr="00063994">
        <w:rPr>
          <w:sz w:val="26"/>
          <w:szCs w:val="26"/>
        </w:rPr>
        <w:t>Grazie anche alle vostre risposte abbiamo approfondito temi quali la differenza tra la cura del proprio aspetto e l’esigenza di apparire</w:t>
      </w:r>
      <w:r w:rsidR="00113E09" w:rsidRPr="00063994">
        <w:rPr>
          <w:sz w:val="26"/>
          <w:szCs w:val="26"/>
        </w:rPr>
        <w:t>,</w:t>
      </w:r>
      <w:r w:rsidRPr="00063994">
        <w:rPr>
          <w:sz w:val="26"/>
          <w:szCs w:val="26"/>
        </w:rPr>
        <w:t xml:space="preserve"> la discrepanza tra l’</w:t>
      </w:r>
      <w:r w:rsidR="00113E09" w:rsidRPr="00063994">
        <w:rPr>
          <w:sz w:val="26"/>
          <w:szCs w:val="26"/>
        </w:rPr>
        <w:t xml:space="preserve">autorealizzazione, dettata da interessi personali, e “un’emancipazione”, sempre più </w:t>
      </w:r>
      <w:r w:rsidR="008321A9" w:rsidRPr="00063994">
        <w:rPr>
          <w:sz w:val="26"/>
          <w:szCs w:val="26"/>
        </w:rPr>
        <w:t>convenzionale</w:t>
      </w:r>
      <w:r w:rsidR="00113E09" w:rsidRPr="00063994">
        <w:rPr>
          <w:sz w:val="26"/>
          <w:szCs w:val="26"/>
        </w:rPr>
        <w:t>, giungendo così alla conclusione che gli stereotipi intrappolano donne e uomini senza fare distinzioni di genere implicando che la responsabilità de</w:t>
      </w:r>
      <w:bookmarkStart w:id="0" w:name="_GoBack"/>
      <w:bookmarkEnd w:id="0"/>
      <w:r w:rsidR="00113E09" w:rsidRPr="00063994">
        <w:rPr>
          <w:sz w:val="26"/>
          <w:szCs w:val="26"/>
        </w:rPr>
        <w:t>lla ricerca di una reale parità tra i sessi sia di entrambi</w:t>
      </w:r>
      <w:r w:rsidR="008321A9" w:rsidRPr="00063994">
        <w:rPr>
          <w:sz w:val="26"/>
          <w:szCs w:val="26"/>
        </w:rPr>
        <w:t>.</w:t>
      </w:r>
    </w:p>
    <w:p w:rsidR="00BA3390" w:rsidRPr="00063994" w:rsidRDefault="00BA3390" w:rsidP="0047757B">
      <w:pPr>
        <w:spacing w:after="0"/>
        <w:rPr>
          <w:sz w:val="26"/>
          <w:szCs w:val="26"/>
        </w:rPr>
      </w:pPr>
    </w:p>
    <w:p w:rsidR="00063994" w:rsidRPr="00063994" w:rsidRDefault="00063994" w:rsidP="0047757B">
      <w:pPr>
        <w:spacing w:after="0"/>
        <w:rPr>
          <w:sz w:val="26"/>
          <w:szCs w:val="26"/>
        </w:rPr>
      </w:pPr>
      <w:r w:rsidRPr="00063994">
        <w:rPr>
          <w:sz w:val="26"/>
          <w:szCs w:val="26"/>
        </w:rPr>
        <w:t>Un saluto,</w:t>
      </w:r>
    </w:p>
    <w:p w:rsidR="00063994" w:rsidRDefault="00063994" w:rsidP="0047757B">
      <w:pPr>
        <w:spacing w:after="0"/>
      </w:pPr>
    </w:p>
    <w:p w:rsidR="002067D3" w:rsidRPr="00063994" w:rsidRDefault="002067D3" w:rsidP="0047757B">
      <w:pPr>
        <w:spacing w:after="0"/>
        <w:rPr>
          <w:i/>
          <w:sz w:val="26"/>
          <w:szCs w:val="26"/>
        </w:rPr>
      </w:pPr>
      <w:r w:rsidRPr="00063994">
        <w:rPr>
          <w:i/>
          <w:sz w:val="26"/>
          <w:szCs w:val="26"/>
        </w:rPr>
        <w:t>Il gruppo di Prima Superiore della Pentecoste</w:t>
      </w:r>
    </w:p>
    <w:p w:rsidR="00BA3390" w:rsidRDefault="00BA3390" w:rsidP="0047757B">
      <w:pPr>
        <w:spacing w:after="0"/>
      </w:pPr>
    </w:p>
    <w:p w:rsidR="00B76503" w:rsidRDefault="00B76503" w:rsidP="0047757B">
      <w:pPr>
        <w:spacing w:after="0"/>
      </w:pPr>
    </w:p>
    <w:p w:rsidR="00B76503" w:rsidRDefault="00B76503" w:rsidP="0047757B">
      <w:pPr>
        <w:spacing w:after="0"/>
      </w:pPr>
    </w:p>
    <w:p w:rsidR="00CE4A51" w:rsidRDefault="00CE4A51" w:rsidP="0047757B">
      <w:pPr>
        <w:spacing w:after="0"/>
      </w:pPr>
    </w:p>
    <w:p w:rsidR="00CE4A51" w:rsidRDefault="00CE4A51" w:rsidP="0047757B">
      <w:pPr>
        <w:spacing w:after="0"/>
      </w:pPr>
    </w:p>
    <w:p w:rsidR="00CE4A51" w:rsidRDefault="00CE4A51" w:rsidP="0047757B">
      <w:pPr>
        <w:spacing w:after="0"/>
      </w:pPr>
    </w:p>
    <w:p w:rsidR="0047757B" w:rsidRDefault="0047757B" w:rsidP="0047757B"/>
    <w:p w:rsidR="0047757B" w:rsidRDefault="0047757B"/>
    <w:sectPr w:rsidR="00477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429D"/>
    <w:multiLevelType w:val="hybridMultilevel"/>
    <w:tmpl w:val="72D4A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84266"/>
    <w:multiLevelType w:val="hybridMultilevel"/>
    <w:tmpl w:val="ECF4C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B"/>
    <w:rsid w:val="00063994"/>
    <w:rsid w:val="00113E09"/>
    <w:rsid w:val="002067D3"/>
    <w:rsid w:val="0022111F"/>
    <w:rsid w:val="0033288E"/>
    <w:rsid w:val="004256D2"/>
    <w:rsid w:val="004605DF"/>
    <w:rsid w:val="0047757B"/>
    <w:rsid w:val="004F06F7"/>
    <w:rsid w:val="005B5A05"/>
    <w:rsid w:val="008321A9"/>
    <w:rsid w:val="00AF37A1"/>
    <w:rsid w:val="00B76503"/>
    <w:rsid w:val="00BA3390"/>
    <w:rsid w:val="00CE4A51"/>
    <w:rsid w:val="00E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11C"/>
  <w15:docId w15:val="{33F3E8A7-AE51-4304-B895-1B601BF5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0F5F-AEC4-4408-9282-EAA463DD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Lingua</dc:creator>
  <cp:lastModifiedBy>Mattia Angelelli</cp:lastModifiedBy>
  <cp:revision>3</cp:revision>
  <dcterms:created xsi:type="dcterms:W3CDTF">2017-03-09T17:51:00Z</dcterms:created>
  <dcterms:modified xsi:type="dcterms:W3CDTF">2017-03-22T19:51:00Z</dcterms:modified>
</cp:coreProperties>
</file>